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山东高校毕业生求职创业补贴发放工作办理说明</w:t>
      </w:r>
    </w:p>
    <w:p>
      <w:pPr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640" w:firstLineChars="200"/>
        <w:rPr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从2019届毕业生开始，求职创业补贴发放工作实行“全网通办”的方式进行，办理网站为山东高校毕业生就业信息网（以下简称信息网）（网址：www.sdgxbys.cn)。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业务流程图：</w:t>
      </w:r>
    </w:p>
    <w:p>
      <w:pPr>
        <w:ind w:firstLine="21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drawing>
          <wp:inline distT="0" distB="0" distL="0" distR="0">
            <wp:extent cx="5274310" cy="3197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以下是各类用户操作说明：</w:t>
      </w:r>
    </w:p>
    <w:p>
      <w:pPr>
        <w:spacing w:before="156" w:beforeLines="50" w:after="156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学生</w:t>
      </w:r>
      <w:r>
        <w:rPr>
          <w:rFonts w:hint="eastAsia"/>
          <w:sz w:val="28"/>
          <w:szCs w:val="28"/>
        </w:rPr>
        <w:t>个人用户</w:t>
      </w:r>
    </w:p>
    <w:p>
      <w:pPr>
        <w:pStyle w:val="6"/>
        <w:spacing w:line="360" w:lineRule="auto"/>
        <w:ind w:left="420" w:firstLine="0" w:firstLineChars="0"/>
        <w:rPr>
          <w:b/>
          <w:color w:val="0070C0"/>
          <w:sz w:val="24"/>
          <w:szCs w:val="24"/>
        </w:rPr>
      </w:pPr>
      <w:r>
        <w:rPr>
          <w:rFonts w:hint="eastAsia"/>
          <w:b/>
          <w:color w:val="0070C0"/>
          <w:sz w:val="24"/>
          <w:szCs w:val="24"/>
        </w:rPr>
        <w:t>1、在哪里找到求职补贴申请栏目？</w:t>
      </w:r>
    </w:p>
    <w:p>
      <w:pPr>
        <w:pStyle w:val="6"/>
        <w:spacing w:line="360" w:lineRule="auto"/>
        <w:ind w:left="42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操作：</w:t>
      </w:r>
      <w:r>
        <w:rPr>
          <w:sz w:val="24"/>
          <w:szCs w:val="24"/>
        </w:rPr>
        <w:t>登录</w:t>
      </w:r>
      <w:r>
        <w:rPr>
          <w:rFonts w:hint="eastAsia"/>
          <w:sz w:val="24"/>
          <w:szCs w:val="24"/>
        </w:rPr>
        <w:t>点击左侧办事大厅，选择求职补贴申请</w:t>
      </w:r>
    </w:p>
    <w:p>
      <w:pPr>
        <w:pStyle w:val="6"/>
        <w:ind w:left="420" w:firstLine="0" w:firstLineChars="0"/>
      </w:pPr>
      <w:r>
        <w:drawing>
          <wp:inline distT="0" distB="0" distL="0" distR="0">
            <wp:extent cx="5274310" cy="28441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70C0"/>
          <w:sz w:val="24"/>
          <w:szCs w:val="24"/>
        </w:rPr>
        <w:t>2、学生填写“求职补贴申请”表注意事项？</w:t>
      </w:r>
    </w:p>
    <w:p>
      <w:pPr>
        <w:pStyle w:val="6"/>
        <w:ind w:left="420" w:firstLine="0" w:firstLineChars="0"/>
      </w:pPr>
      <w:r>
        <w:drawing>
          <wp:inline distT="0" distB="0" distL="0" distR="0">
            <wp:extent cx="5274310" cy="3971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操作：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>（1）基本信息：</w:t>
      </w:r>
      <w:r>
        <w:rPr>
          <w:rFonts w:hint="eastAsia"/>
          <w:sz w:val="24"/>
          <w:szCs w:val="24"/>
        </w:rPr>
        <w:t>系统自动读取学生上报生源信息，不可修改。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（2）申请原因：填写四项内容。</w:t>
      </w:r>
    </w:p>
    <w:p>
      <w:pPr>
        <w:pStyle w:val="6"/>
        <w:spacing w:line="360" w:lineRule="auto"/>
        <w:ind w:firstLine="723" w:firstLineChars="3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困难类型</w:t>
      </w:r>
      <w:r>
        <w:rPr>
          <w:rFonts w:hint="eastAsia"/>
          <w:sz w:val="24"/>
          <w:szCs w:val="24"/>
        </w:rPr>
        <w:t>：包括七种困难类型。毕业生符合其中一种情况即可填写申请表。</w:t>
      </w:r>
    </w:p>
    <w:p>
      <w:pPr>
        <w:pStyle w:val="6"/>
        <w:spacing w:line="360" w:lineRule="auto"/>
        <w:ind w:firstLine="723" w:firstLineChars="3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证件编码</w:t>
      </w:r>
      <w:r>
        <w:rPr>
          <w:rFonts w:hint="eastAsia"/>
          <w:sz w:val="24"/>
          <w:szCs w:val="24"/>
        </w:rPr>
        <w:t>：困难类型选项中不同类型要求的证照资料不同，根据现有的证件，填写对应的证件编码。没有证件的情况，证件编码可不填写，上传身份认定证明。</w:t>
      </w:r>
    </w:p>
    <w:p>
      <w:pPr>
        <w:pStyle w:val="6"/>
        <w:spacing w:line="360" w:lineRule="auto"/>
        <w:ind w:firstLine="723" w:firstLineChars="3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开户银行</w:t>
      </w:r>
      <w:r>
        <w:rPr>
          <w:rFonts w:hint="eastAsia"/>
          <w:sz w:val="24"/>
          <w:szCs w:val="24"/>
        </w:rPr>
        <w:t>：申请毕业生本人的开户银行。一定要认真填写，便于准确接收发放的补贴资金。</w:t>
      </w:r>
    </w:p>
    <w:p>
      <w:pPr>
        <w:pStyle w:val="6"/>
        <w:spacing w:line="360" w:lineRule="auto"/>
        <w:ind w:firstLine="723" w:firstLineChars="3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银行账户</w:t>
      </w:r>
      <w:r>
        <w:rPr>
          <w:rFonts w:hint="eastAsia"/>
          <w:sz w:val="24"/>
          <w:szCs w:val="24"/>
        </w:rPr>
        <w:t>：申请毕业生本人的开户银行对应的银行卡号。一定要认真填写，便于准确接收发放的补贴资金。</w:t>
      </w:r>
    </w:p>
    <w:p>
      <w:pPr>
        <w:spacing w:line="360" w:lineRule="auto"/>
        <w:ind w:firstLine="283" w:firstLineChars="118"/>
        <w:rPr>
          <w:sz w:val="24"/>
          <w:szCs w:val="24"/>
        </w:rPr>
      </w:pPr>
      <w:r>
        <w:rPr>
          <w:sz w:val="24"/>
          <w:szCs w:val="24"/>
        </w:rPr>
        <w:t>（3）</w:t>
      </w:r>
      <w:r>
        <w:rPr>
          <w:rFonts w:hint="eastAsia"/>
          <w:sz w:val="24"/>
          <w:szCs w:val="24"/>
        </w:rPr>
        <w:t>上传附件：要求学生根据选择困难类型上传相应的证件或证明资料。</w:t>
      </w:r>
    </w:p>
    <w:p>
      <w:pPr>
        <w:pStyle w:val="6"/>
        <w:spacing w:line="360" w:lineRule="auto"/>
        <w:ind w:firstLine="283" w:firstLineChars="118"/>
        <w:rPr>
          <w:sz w:val="24"/>
          <w:szCs w:val="24"/>
        </w:rPr>
      </w:pPr>
      <w:r>
        <w:rPr>
          <w:rFonts w:hint="eastAsia"/>
          <w:sz w:val="24"/>
          <w:szCs w:val="24"/>
        </w:rPr>
        <w:t>（4）申请情况跟踪查看：学生提交成功后，等待院校审核，院校通过后等待省级主管部门审核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省级审核通过，流程结束。其中院校审核不通过，学生可修改信息重新提交审核。</w:t>
      </w:r>
    </w:p>
    <w:p>
      <w:pPr>
        <w:ind w:left="630" w:hanging="630" w:hangingChars="300"/>
      </w:pPr>
      <w:r>
        <w:drawing>
          <wp:inline distT="0" distB="0" distL="0" distR="0">
            <wp:extent cx="5274310" cy="8972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7338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98"/>
    <w:rsid w:val="000164CC"/>
    <w:rsid w:val="000850B4"/>
    <w:rsid w:val="00093872"/>
    <w:rsid w:val="000B17E0"/>
    <w:rsid w:val="000F5C5B"/>
    <w:rsid w:val="00116F24"/>
    <w:rsid w:val="00144C3A"/>
    <w:rsid w:val="001E1F60"/>
    <w:rsid w:val="00275AF8"/>
    <w:rsid w:val="002E1772"/>
    <w:rsid w:val="00365CE0"/>
    <w:rsid w:val="00385207"/>
    <w:rsid w:val="004D18C7"/>
    <w:rsid w:val="00512614"/>
    <w:rsid w:val="006103AE"/>
    <w:rsid w:val="0062235E"/>
    <w:rsid w:val="00651766"/>
    <w:rsid w:val="006B1797"/>
    <w:rsid w:val="006C2217"/>
    <w:rsid w:val="00706C21"/>
    <w:rsid w:val="00767D79"/>
    <w:rsid w:val="00782876"/>
    <w:rsid w:val="0080167A"/>
    <w:rsid w:val="0080442E"/>
    <w:rsid w:val="008C68EC"/>
    <w:rsid w:val="008F3CEC"/>
    <w:rsid w:val="008F7900"/>
    <w:rsid w:val="00956E98"/>
    <w:rsid w:val="0096200D"/>
    <w:rsid w:val="00974DC1"/>
    <w:rsid w:val="00985445"/>
    <w:rsid w:val="009B57CF"/>
    <w:rsid w:val="00A74E29"/>
    <w:rsid w:val="00AB4CF0"/>
    <w:rsid w:val="00B46087"/>
    <w:rsid w:val="00BD2665"/>
    <w:rsid w:val="00BE1D69"/>
    <w:rsid w:val="00BE2EAC"/>
    <w:rsid w:val="00C012D2"/>
    <w:rsid w:val="00C629A9"/>
    <w:rsid w:val="00C653D1"/>
    <w:rsid w:val="00CA583E"/>
    <w:rsid w:val="00D5554D"/>
    <w:rsid w:val="00DB5332"/>
    <w:rsid w:val="00DB5A35"/>
    <w:rsid w:val="00DD061E"/>
    <w:rsid w:val="00DF247C"/>
    <w:rsid w:val="00E30C0B"/>
    <w:rsid w:val="00E4531D"/>
    <w:rsid w:val="00E87420"/>
    <w:rsid w:val="00EC40A3"/>
    <w:rsid w:val="00EF2BDA"/>
    <w:rsid w:val="00F35CC9"/>
    <w:rsid w:val="00FE5910"/>
    <w:rsid w:val="00FE63D4"/>
    <w:rsid w:val="00FF057E"/>
    <w:rsid w:val="561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</Words>
  <Characters>1011</Characters>
  <Lines>8</Lines>
  <Paragraphs>2</Paragraphs>
  <TotalTime>152</TotalTime>
  <ScaleCrop>false</ScaleCrop>
  <LinksUpToDate>false</LinksUpToDate>
  <CharactersWithSpaces>1186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2018-12-23T08:51:00Z</dcterms:created>
  <dc:creator>李 哲</dc:creator>
  <cp:lastModifiedBy>二九</cp:lastModifiedBy>
  <dcterms:modified xsi:type="dcterms:W3CDTF">2020-10-12T14:48:59Z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